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6795" w:rsidRDefault="00EF6795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NOMBRE:</w:t>
      </w:r>
    </w:p>
    <w:p w:rsidR="00EF6795" w:rsidRDefault="00EF6795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APELLIDOS:</w:t>
      </w:r>
    </w:p>
    <w:p w:rsidR="00EF6795" w:rsidRDefault="00EF6795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Clase:</w:t>
      </w:r>
    </w:p>
    <w:p w:rsidR="00EF6795" w:rsidRDefault="00EF6795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Fecha:</w:t>
      </w:r>
    </w:p>
    <w:p w:rsidR="00EF6795" w:rsidRDefault="00EF6795">
      <w:pPr>
        <w:rPr>
          <w:rFonts w:ascii="Times New Roman" w:hAnsi="Times New Roman" w:cs="Times New Roman"/>
          <w:b/>
          <w:bCs/>
          <w:lang w:val="es-ES"/>
        </w:rPr>
      </w:pPr>
    </w:p>
    <w:p w:rsidR="009F4FC1" w:rsidRPr="00EF6795" w:rsidRDefault="00EF6795">
      <w:pPr>
        <w:rPr>
          <w:rFonts w:ascii="Times New Roman" w:hAnsi="Times New Roman" w:cs="Times New Roman"/>
          <w:b/>
          <w:bCs/>
          <w:lang w:val="es-ES"/>
        </w:rPr>
      </w:pPr>
      <w:r w:rsidRPr="00EF6795">
        <w:rPr>
          <w:rFonts w:ascii="Times New Roman" w:hAnsi="Times New Roman" w:cs="Times New Roman"/>
          <w:b/>
          <w:bCs/>
          <w:lang w:val="es-ES"/>
        </w:rPr>
        <w:t xml:space="preserve">Di de qué trata el fragmento de </w:t>
      </w:r>
      <w:proofErr w:type="spellStart"/>
      <w:r w:rsidRPr="00EF6795">
        <w:rPr>
          <w:rFonts w:ascii="Times New Roman" w:hAnsi="Times New Roman" w:cs="Times New Roman"/>
          <w:b/>
          <w:bCs/>
          <w:lang w:val="es-ES"/>
        </w:rPr>
        <w:t>Solalinde</w:t>
      </w:r>
      <w:proofErr w:type="spellEnd"/>
      <w:r w:rsidRPr="00EF6795">
        <w:rPr>
          <w:rFonts w:ascii="Times New Roman" w:hAnsi="Times New Roman" w:cs="Times New Roman"/>
          <w:b/>
          <w:bCs/>
          <w:lang w:val="es-ES"/>
        </w:rPr>
        <w:t xml:space="preserve">, </w:t>
      </w:r>
      <w:r w:rsidRPr="00EF6795">
        <w:rPr>
          <w:rFonts w:ascii="Times New Roman" w:hAnsi="Times New Roman" w:cs="Times New Roman"/>
          <w:b/>
          <w:bCs/>
          <w:i/>
          <w:iCs/>
          <w:lang w:val="es-ES"/>
        </w:rPr>
        <w:t>Los migrantes del sur</w:t>
      </w:r>
      <w:r w:rsidRPr="00EF6795">
        <w:rPr>
          <w:rFonts w:ascii="Times New Roman" w:hAnsi="Times New Roman" w:cs="Times New Roman"/>
          <w:b/>
          <w:bCs/>
          <w:lang w:val="es-ES"/>
        </w:rPr>
        <w:t xml:space="preserve"> y cómo se relaciona con el eje temático «identidades e intercambios».</w:t>
      </w:r>
    </w:p>
    <w:p w:rsidR="00EF6795" w:rsidRPr="00EF6795" w:rsidRDefault="00EF6795">
      <w:pPr>
        <w:rPr>
          <w:rFonts w:ascii="Times New Roman" w:hAnsi="Times New Roman" w:cs="Times New Roman"/>
          <w:lang w:val="es-ES"/>
        </w:rPr>
      </w:pPr>
    </w:p>
    <w:p w:rsidR="00EF6795" w:rsidRPr="00EF6795" w:rsidRDefault="00EF6795">
      <w:p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>Pautas:</w:t>
      </w:r>
    </w:p>
    <w:p w:rsidR="00EF6795" w:rsidRPr="00EF6795" w:rsidRDefault="00EF6795" w:rsidP="00EF6795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>Escribe un texto de un mínimo de 10 líneas.</w:t>
      </w:r>
    </w:p>
    <w:p w:rsidR="00EF6795" w:rsidRPr="00EF6795" w:rsidRDefault="00EF6795" w:rsidP="00EF6795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>No olvides utilizar los conectores.</w:t>
      </w:r>
    </w:p>
    <w:p w:rsidR="00EF6795" w:rsidRPr="00EF6795" w:rsidRDefault="00EF6795" w:rsidP="00EF6795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>Sigue la estructura siguiente:</w:t>
      </w:r>
    </w:p>
    <w:p w:rsidR="00EF6795" w:rsidRPr="00EF6795" w:rsidRDefault="00EF6795" w:rsidP="00EF6795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 xml:space="preserve">Presenta la temática del fragmento de </w:t>
      </w:r>
      <w:proofErr w:type="spellStart"/>
      <w:r w:rsidRPr="00EF6795">
        <w:rPr>
          <w:rFonts w:ascii="Times New Roman" w:hAnsi="Times New Roman" w:cs="Times New Roman"/>
          <w:lang w:val="es-ES"/>
        </w:rPr>
        <w:t>Solalinde</w:t>
      </w:r>
      <w:proofErr w:type="spellEnd"/>
      <w:r w:rsidRPr="00EF6795">
        <w:rPr>
          <w:rFonts w:ascii="Times New Roman" w:hAnsi="Times New Roman" w:cs="Times New Roman"/>
          <w:lang w:val="es-ES"/>
        </w:rPr>
        <w:t>.</w:t>
      </w:r>
    </w:p>
    <w:p w:rsidR="00EF6795" w:rsidRPr="00EF6795" w:rsidRDefault="00EF6795" w:rsidP="00EF6795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>Define el eje temático.</w:t>
      </w:r>
    </w:p>
    <w:p w:rsidR="00EF6795" w:rsidRPr="00EF6795" w:rsidRDefault="00EF6795" w:rsidP="00EF6795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>Relaciona el documento con el eje.</w:t>
      </w:r>
    </w:p>
    <w:p w:rsidR="00EF6795" w:rsidRDefault="00EF6795" w:rsidP="00EF6795">
      <w:pPr>
        <w:rPr>
          <w:rFonts w:ascii="Times New Roman" w:hAnsi="Times New Roman" w:cs="Times New Roman"/>
          <w:lang w:val="es-ES"/>
        </w:rPr>
      </w:pPr>
      <w:r w:rsidRPr="00EF6795">
        <w:rPr>
          <w:rFonts w:ascii="Times New Roman" w:hAnsi="Times New Roman" w:cs="Times New Roman"/>
          <w:lang w:val="es-ES"/>
        </w:rPr>
        <w:t xml:space="preserve">   iv.</w:t>
      </w:r>
      <w:r w:rsidRPr="00EF6795">
        <w:rPr>
          <w:rFonts w:ascii="Times New Roman" w:hAnsi="Times New Roman" w:cs="Times New Roman"/>
          <w:lang w:val="es-ES"/>
        </w:rPr>
        <w:tab/>
        <w:t>Atención, es importante que cites correctamente.</w:t>
      </w:r>
    </w:p>
    <w:p w:rsidR="00EF6795" w:rsidRDefault="00EF6795" w:rsidP="00EF6795">
      <w:pPr>
        <w:rPr>
          <w:rFonts w:ascii="Times New Roman" w:hAnsi="Times New Roman" w:cs="Times New Roman"/>
          <w:lang w:val="es-E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0"/>
        <w:gridCol w:w="1000"/>
        <w:gridCol w:w="1080"/>
        <w:gridCol w:w="1155"/>
        <w:gridCol w:w="1016"/>
        <w:gridCol w:w="1080"/>
        <w:gridCol w:w="961"/>
        <w:gridCol w:w="974"/>
      </w:tblGrid>
      <w:tr w:rsidR="00EF6795" w:rsidTr="00EF6795">
        <w:tc>
          <w:tcPr>
            <w:tcW w:w="9056" w:type="dxa"/>
            <w:gridSpan w:val="8"/>
            <w:shd w:val="clear" w:color="auto" w:fill="F7CAAC" w:themeFill="accent2" w:themeFillTint="66"/>
          </w:tcPr>
          <w:p w:rsidR="00EF6795" w:rsidRDefault="00EF6795" w:rsidP="00EF6795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EVALUACIÓN</w:t>
            </w:r>
          </w:p>
        </w:tc>
      </w:tr>
      <w:tr w:rsidR="00EF6795" w:rsidTr="00EF6795">
        <w:tc>
          <w:tcPr>
            <w:tcW w:w="179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Uso correcto de los conectores</w:t>
            </w:r>
          </w:p>
        </w:tc>
        <w:tc>
          <w:tcPr>
            <w:tcW w:w="100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EF6795" w:rsidTr="00EF6795">
        <w:tc>
          <w:tcPr>
            <w:tcW w:w="179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Presentación de la temática</w:t>
            </w:r>
          </w:p>
        </w:tc>
        <w:tc>
          <w:tcPr>
            <w:tcW w:w="100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1,5</w:t>
            </w:r>
          </w:p>
        </w:tc>
        <w:tc>
          <w:tcPr>
            <w:tcW w:w="961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EF6795" w:rsidTr="00EF6795">
        <w:tc>
          <w:tcPr>
            <w:tcW w:w="179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Relación con el eje</w:t>
            </w:r>
          </w:p>
        </w:tc>
        <w:tc>
          <w:tcPr>
            <w:tcW w:w="100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O,75</w:t>
            </w:r>
          </w:p>
        </w:tc>
        <w:tc>
          <w:tcPr>
            <w:tcW w:w="1016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1,5</w:t>
            </w:r>
          </w:p>
        </w:tc>
        <w:tc>
          <w:tcPr>
            <w:tcW w:w="961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2</w:t>
            </w:r>
          </w:p>
        </w:tc>
        <w:tc>
          <w:tcPr>
            <w:tcW w:w="974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2,5</w:t>
            </w:r>
          </w:p>
        </w:tc>
      </w:tr>
      <w:tr w:rsidR="00EF6795" w:rsidTr="00EF6795">
        <w:tc>
          <w:tcPr>
            <w:tcW w:w="179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Definición de la noción</w:t>
            </w:r>
          </w:p>
        </w:tc>
        <w:tc>
          <w:tcPr>
            <w:tcW w:w="100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EF6795" w:rsidTr="00EF6795">
        <w:tc>
          <w:tcPr>
            <w:tcW w:w="179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Citas</w:t>
            </w:r>
          </w:p>
        </w:tc>
        <w:tc>
          <w:tcPr>
            <w:tcW w:w="100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EF6795" w:rsidTr="00EF6795">
        <w:tc>
          <w:tcPr>
            <w:tcW w:w="179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Vocabulario</w:t>
            </w:r>
          </w:p>
        </w:tc>
        <w:tc>
          <w:tcPr>
            <w:tcW w:w="100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16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1,5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EF6795" w:rsidTr="00EF6795">
        <w:tc>
          <w:tcPr>
            <w:tcW w:w="179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Faltas</w:t>
            </w:r>
          </w:p>
        </w:tc>
        <w:tc>
          <w:tcPr>
            <w:tcW w:w="100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1,5</w:t>
            </w:r>
          </w:p>
        </w:tc>
        <w:tc>
          <w:tcPr>
            <w:tcW w:w="961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2</w:t>
            </w:r>
          </w:p>
        </w:tc>
        <w:tc>
          <w:tcPr>
            <w:tcW w:w="974" w:type="dxa"/>
          </w:tcPr>
          <w:p w:rsidR="00EF6795" w:rsidRDefault="00EF6795" w:rsidP="00EF6795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EF6795" w:rsidTr="00EF6795">
        <w:tc>
          <w:tcPr>
            <w:tcW w:w="9056" w:type="dxa"/>
            <w:gridSpan w:val="8"/>
            <w:shd w:val="clear" w:color="auto" w:fill="F7CAAC" w:themeFill="accent2" w:themeFillTint="66"/>
            <w:vAlign w:val="center"/>
          </w:tcPr>
          <w:p w:rsidR="00EF6795" w:rsidRDefault="00EF6795" w:rsidP="00EF6795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EF6795" w:rsidRDefault="00EF6795" w:rsidP="00EF6795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EF6795" w:rsidRDefault="00EF6795" w:rsidP="00EF6795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TOTAL                 / 10,5</w:t>
            </w:r>
          </w:p>
          <w:p w:rsidR="00EF6795" w:rsidRDefault="00EF6795" w:rsidP="00EF6795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EF6795" w:rsidRDefault="00EF6795" w:rsidP="00EF6795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EF6795" w:rsidRPr="00EF6795" w:rsidRDefault="00EF6795" w:rsidP="00EF6795">
      <w:pPr>
        <w:rPr>
          <w:rFonts w:ascii="Times New Roman" w:hAnsi="Times New Roman" w:cs="Times New Roman"/>
          <w:lang w:val="es-ES"/>
        </w:rPr>
      </w:pPr>
    </w:p>
    <w:sectPr w:rsidR="00EF6795" w:rsidRPr="00EF6795" w:rsidSect="00E75CC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E763D" w:rsidRDefault="002E763D" w:rsidP="00EF6795">
      <w:r>
        <w:separator/>
      </w:r>
    </w:p>
  </w:endnote>
  <w:endnote w:type="continuationSeparator" w:id="0">
    <w:p w:rsidR="002E763D" w:rsidRDefault="002E763D" w:rsidP="00EF6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E763D" w:rsidRDefault="002E763D" w:rsidP="00EF6795">
      <w:r>
        <w:separator/>
      </w:r>
    </w:p>
  </w:footnote>
  <w:footnote w:type="continuationSeparator" w:id="0">
    <w:p w:rsidR="002E763D" w:rsidRDefault="002E763D" w:rsidP="00EF6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6795" w:rsidRPr="00EF6795" w:rsidRDefault="00EF6795" w:rsidP="00EF6795">
    <w:pPr>
      <w:pStyle w:val="En-tte"/>
      <w:jc w:val="center"/>
      <w:rPr>
        <w:rFonts w:ascii="Times New Roman" w:hAnsi="Times New Roman" w:cs="Times New Roman"/>
      </w:rPr>
    </w:pPr>
    <w:r w:rsidRPr="00EF6795">
      <w:rPr>
        <w:rFonts w:ascii="Times New Roman" w:hAnsi="Times New Roman" w:cs="Times New Roman"/>
      </w:rPr>
      <w:t>Séquence 1, séance 2</w:t>
    </w:r>
  </w:p>
  <w:p w:rsidR="00EF6795" w:rsidRPr="00EF6795" w:rsidRDefault="00EF6795" w:rsidP="00EF6795">
    <w:pPr>
      <w:pStyle w:val="En-tte"/>
      <w:jc w:val="center"/>
      <w:rPr>
        <w:rFonts w:ascii="Times New Roman" w:hAnsi="Times New Roman" w:cs="Times New Roman"/>
      </w:rPr>
    </w:pPr>
    <w:proofErr w:type="spellStart"/>
    <w:r w:rsidRPr="00EF6795">
      <w:rPr>
        <w:rFonts w:ascii="Times New Roman" w:hAnsi="Times New Roman" w:cs="Times New Roman"/>
      </w:rPr>
      <w:t>Expresión</w:t>
    </w:r>
    <w:proofErr w:type="spellEnd"/>
    <w:r w:rsidRPr="00EF6795">
      <w:rPr>
        <w:rFonts w:ascii="Times New Roman" w:hAnsi="Times New Roman" w:cs="Times New Roman"/>
      </w:rPr>
      <w:t xml:space="preserve"> </w:t>
    </w:r>
    <w:proofErr w:type="spellStart"/>
    <w:r w:rsidRPr="00EF6795">
      <w:rPr>
        <w:rFonts w:ascii="Times New Roman" w:hAnsi="Times New Roman" w:cs="Times New Roman"/>
      </w:rPr>
      <w:t>escrita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3713F"/>
    <w:multiLevelType w:val="hybridMultilevel"/>
    <w:tmpl w:val="A4FCC0CC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795"/>
    <w:rsid w:val="001B6A65"/>
    <w:rsid w:val="002E763D"/>
    <w:rsid w:val="00E015AB"/>
    <w:rsid w:val="00E75CC2"/>
    <w:rsid w:val="00E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454E22"/>
  <w15:chartTrackingRefBased/>
  <w15:docId w15:val="{ED6764F5-206B-0345-8F27-3A701C27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F6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F6795"/>
  </w:style>
  <w:style w:type="paragraph" w:styleId="Pieddepage">
    <w:name w:val="footer"/>
    <w:basedOn w:val="Normal"/>
    <w:link w:val="PieddepageCar"/>
    <w:uiPriority w:val="99"/>
    <w:unhideWhenUsed/>
    <w:rsid w:val="00EF6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6795"/>
  </w:style>
  <w:style w:type="paragraph" w:styleId="Paragraphedeliste">
    <w:name w:val="List Paragraph"/>
    <w:basedOn w:val="Normal"/>
    <w:uiPriority w:val="34"/>
    <w:qFormat/>
    <w:rsid w:val="00EF6795"/>
    <w:pPr>
      <w:ind w:left="720"/>
      <w:contextualSpacing/>
    </w:pPr>
  </w:style>
  <w:style w:type="table" w:styleId="Grilledutableau">
    <w:name w:val="Table Grid"/>
    <w:basedOn w:val="TableauNormal"/>
    <w:uiPriority w:val="39"/>
    <w:rsid w:val="00EF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2020-08-29T09:53:00Z</dcterms:created>
  <dcterms:modified xsi:type="dcterms:W3CDTF">2020-08-29T10:05:00Z</dcterms:modified>
</cp:coreProperties>
</file>